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7B" w:rsidRPr="00BE207B" w:rsidRDefault="00BE207B" w:rsidP="00BE20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BE207B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Приложение 3</w:t>
      </w:r>
    </w:p>
    <w:p w:rsidR="006561BD" w:rsidRPr="0001204E" w:rsidRDefault="006561BD" w:rsidP="0065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ДОГОВОР ПОСТАВКИ № </w:t>
      </w:r>
    </w:p>
    <w:p w:rsidR="006561BD" w:rsidRPr="0001204E" w:rsidRDefault="006561BD" w:rsidP="00656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6561BD" w:rsidRPr="0001204E" w:rsidTr="00740494">
        <w:tc>
          <w:tcPr>
            <w:tcW w:w="4926" w:type="dxa"/>
            <w:hideMark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г. Москва</w:t>
            </w:r>
          </w:p>
        </w:tc>
        <w:tc>
          <w:tcPr>
            <w:tcW w:w="4927" w:type="dxa"/>
            <w:hideMark/>
          </w:tcPr>
          <w:p w:rsidR="006561BD" w:rsidRPr="0001204E" w:rsidRDefault="006561BD" w:rsidP="00D11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r w:rsidR="00D115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дата </w:t>
            </w:r>
            <w:r w:rsidR="00CB16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» </w:t>
            </w:r>
            <w:r w:rsidR="00D115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месяц</w:t>
            </w:r>
            <w:r w:rsidR="00CB16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0120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</w:t>
            </w:r>
            <w:r w:rsidRPr="000120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6561BD" w:rsidRPr="0001204E" w:rsidRDefault="006561BD" w:rsidP="00656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61BD" w:rsidRPr="00CB16FC" w:rsidRDefault="006561BD" w:rsidP="0065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«ВГНКИ»), именуемое в дальнейшем «Поставщик», в лице заместителя директора </w:t>
      </w:r>
      <w:proofErr w:type="spellStart"/>
      <w:r w:rsidRPr="00CB16FC">
        <w:rPr>
          <w:rFonts w:ascii="Times New Roman" w:eastAsia="Times New Roman" w:hAnsi="Times New Roman" w:cs="Times New Roman"/>
          <w:sz w:val="23"/>
          <w:szCs w:val="23"/>
          <w:lang w:eastAsia="ru-RU"/>
        </w:rPr>
        <w:t>Буянова</w:t>
      </w:r>
      <w:proofErr w:type="spellEnd"/>
      <w:r w:rsidRPr="00CB16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Андрея Анатольевича, действующего на основании доверенности </w:t>
      </w: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Pr="00CB16FC">
        <w:rPr>
          <w:rFonts w:ascii="Times New Roman" w:eastAsia="Times New Roman" w:hAnsi="Times New Roman" w:cs="Times New Roman"/>
          <w:sz w:val="23"/>
          <w:szCs w:val="23"/>
          <w:lang w:eastAsia="ru-RU"/>
        </w:rPr>
        <w:t>05.07.2019 № 61, с одной стороны и</w:t>
      </w:r>
    </w:p>
    <w:p w:rsidR="006561BD" w:rsidRPr="0001204E" w:rsidRDefault="006561BD" w:rsidP="00D115B5">
      <w:pPr>
        <w:spacing w:after="2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16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федеральное государственное бюджетное учреждение «</w:t>
      </w:r>
      <w:r w:rsidR="00CB16F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Учреждения</w:t>
      </w:r>
      <w:r w:rsidRPr="00CB16FC">
        <w:rPr>
          <w:rFonts w:ascii="Times New Roman" w:eastAsia="Times New Roman" w:hAnsi="Times New Roman" w:cs="Times New Roman"/>
          <w:sz w:val="23"/>
          <w:szCs w:val="23"/>
          <w:lang w:eastAsia="ru-RU"/>
        </w:rPr>
        <w:t>», именуемое в дальнейшем «Покупатель», в лице директора</w:t>
      </w:r>
      <w:r w:rsidRPr="00CB16F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CB16FC" w:rsidRPr="00CB16FC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Ф.И.О,</w:t>
      </w:r>
      <w:r w:rsidRPr="00CB16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действующего на основании Устава, с другой стороны, вместе именуемые «Стороны», а по отдельности «Сторона», заключили настоящий договор (далее – «Договор») о нижеследующем:</w:t>
      </w:r>
    </w:p>
    <w:p w:rsidR="006561BD" w:rsidRPr="0001204E" w:rsidRDefault="006561BD" w:rsidP="006561BD">
      <w:pPr>
        <w:tabs>
          <w:tab w:val="num" w:pos="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условиями настоящего Договора, Поставщик обязуется осуществить поставку штаммов микроорганизмов (далее - «Товар») в ассортименте, количестве и по ценам, согласованным Сторонами в Спецификации (Приложение № 1 к настоящему Договору), являющейся неотъемлемой частью настоящего Договора.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Поставка осуществляется на основании:</w:t>
      </w:r>
    </w:p>
    <w:p w:rsidR="006561BD" w:rsidRPr="0001204E" w:rsidRDefault="006561BD" w:rsidP="006561B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официальной заявки, подписанной руководителем </w:t>
      </w:r>
      <w:r w:rsidRPr="0039148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Покупателя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иным уполномоченным лицом. В заявке в обязательном порядке указывается цель использования штаммов;</w:t>
      </w:r>
    </w:p>
    <w:p w:rsidR="006561BD" w:rsidRPr="0001204E" w:rsidRDefault="006561BD" w:rsidP="006561B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документов, подтверждающих наличие у Покупателя технических возможностей для работы с микроорганизмами (разрешение на право работы с микроорганизмами).</w:t>
      </w:r>
    </w:p>
    <w:p w:rsidR="006561BD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обязуется оплатить и принять Товар в соответствии с условиями настоящего Договора.</w:t>
      </w:r>
    </w:p>
    <w:p w:rsidR="006561BD" w:rsidRPr="0001204E" w:rsidRDefault="006561BD" w:rsidP="006561BD">
      <w:pPr>
        <w:numPr>
          <w:ilvl w:val="0"/>
          <w:numId w:val="1"/>
        </w:numPr>
        <w:spacing w:before="120"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КАЧЕСТВО И КОМПЛЕКТНОСТЬ ТОВАРА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гарантирует жизнеспособность штаммов в течение 1 (одного) месяца со дня поставки штаммов Покупателю при соблюдении условий перевозки и хранения, указанных в паспорте.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Поставляемый Товар должен сопровождаться оригиналами следующих документов: </w:t>
      </w:r>
    </w:p>
    <w:p w:rsidR="006561BD" w:rsidRPr="0001204E" w:rsidRDefault="006561BD" w:rsidP="006561BD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паспортами штаммов микроорганизмов, заверенными печатью Поставщика;</w:t>
      </w:r>
    </w:p>
    <w:p w:rsidR="006561BD" w:rsidRPr="0001204E" w:rsidRDefault="006561BD" w:rsidP="006561BD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справкой-разрешением на транспортирование </w:t>
      </w:r>
      <w:proofErr w:type="spellStart"/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спецгруза</w:t>
      </w:r>
      <w:proofErr w:type="spellEnd"/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целях исключения всех видов досмотра и контроля представителя Покупателя;</w:t>
      </w:r>
    </w:p>
    <w:p w:rsidR="006561BD" w:rsidRDefault="006561BD" w:rsidP="006561BD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сопроводительное письмо на официальном бланке Поставщика.</w:t>
      </w:r>
    </w:p>
    <w:p w:rsidR="006561BD" w:rsidRPr="0001204E" w:rsidRDefault="006561BD" w:rsidP="006561BD">
      <w:pPr>
        <w:tabs>
          <w:tab w:val="left" w:pos="567"/>
        </w:tabs>
        <w:spacing w:after="0" w:line="240" w:lineRule="auto"/>
        <w:ind w:left="720" w:right="9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61BD" w:rsidRPr="00D74248" w:rsidRDefault="006561BD" w:rsidP="006561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93" w:hanging="493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СРОКИ И ПОРЯДОК ПОСТАВКИ</w:t>
      </w:r>
    </w:p>
    <w:p w:rsidR="006561BD" w:rsidRDefault="006561BD" w:rsidP="00D74248">
      <w:pPr>
        <w:pStyle w:val="a3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 поставки - самовывоз со склада Поставщика по адресу: Московская обл.</w:t>
      </w:r>
      <w:proofErr w:type="gramStart"/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74248"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г</w:t>
      </w: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ородской</w:t>
      </w:r>
      <w:proofErr w:type="gramEnd"/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округ Истра, пос. ОПХ </w:t>
      </w:r>
      <w:proofErr w:type="spellStart"/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Манихино</w:t>
      </w:r>
      <w:proofErr w:type="spellEnd"/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Научно-производственная база ФГБУ «ВГНКИ». </w:t>
      </w:r>
    </w:p>
    <w:p w:rsidR="006561BD" w:rsidRPr="00D74248" w:rsidRDefault="006561BD" w:rsidP="00D74248">
      <w:pPr>
        <w:pStyle w:val="a3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Поставщик </w:t>
      </w: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срок, не превышающий 30 (тридцати) рабочих дней с даты заключения настоящего Договора и поступления предоплаты,</w:t>
      </w:r>
      <w:r w:rsidRPr="00D74248">
        <w:rPr>
          <w:rFonts w:ascii="Times New Roman" w:hAnsi="Times New Roman"/>
          <w:sz w:val="23"/>
          <w:szCs w:val="23"/>
        </w:rPr>
        <w:t xml:space="preserve"> обязуется подготовить Товар к передаче его Покупателю и известить Покупателя посредством электронной почты о готовности Товара к отгрузке.</w:t>
      </w:r>
    </w:p>
    <w:p w:rsidR="006561BD" w:rsidRPr="00D74248" w:rsidRDefault="006561BD" w:rsidP="00D74248">
      <w:pPr>
        <w:pStyle w:val="a3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Покупатель об</w:t>
      </w:r>
      <w:r w:rsidR="00F652B7"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язан выбрать Товар в течение 5</w:t>
      </w: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F652B7"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пяти</w:t>
      </w: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рабочих дней с даты его уведомления Поставщиком либо заблаговременно согласовать с Поставщиком иную дату выборки Товара.</w:t>
      </w:r>
    </w:p>
    <w:p w:rsidR="006561BD" w:rsidRPr="00D74248" w:rsidRDefault="006561BD" w:rsidP="00D74248">
      <w:pPr>
        <w:pStyle w:val="a3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Поставщик считается исполнившим обязанность по передаче Товара в момент фактического вручения его Покупателю на складе Поставщика и подписания товарной накладной</w:t>
      </w:r>
      <w:r w:rsidR="00F652B7"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акта приема-передачи</w:t>
      </w: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В случае если Покупатель не предпринял действий по </w:t>
      </w: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выборке Товара в срок, установленный п. </w:t>
      </w:r>
      <w:r w:rsidR="00F652B7"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</w:t>
      </w: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Договора, Поставщик считается исполнившим обязанность по передаче Товара по истечении данного срока.</w:t>
      </w:r>
    </w:p>
    <w:p w:rsidR="006561BD" w:rsidRPr="00D74248" w:rsidRDefault="006561BD" w:rsidP="00D74248">
      <w:pPr>
        <w:pStyle w:val="a3"/>
        <w:numPr>
          <w:ilvl w:val="1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2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Поставщик не несет ответственность за сохранность Товара во время транспортировки.</w:t>
      </w:r>
    </w:p>
    <w:p w:rsidR="006561BD" w:rsidRPr="0001204E" w:rsidRDefault="006561BD" w:rsidP="006561BD">
      <w:pPr>
        <w:numPr>
          <w:ilvl w:val="0"/>
          <w:numId w:val="1"/>
        </w:numPr>
        <w:spacing w:before="120" w:after="0" w:line="240" w:lineRule="auto"/>
        <w:ind w:left="493" w:hanging="49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ОБЯЗАННОСТИ СТОРОН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Покупатель обязан:</w:t>
      </w:r>
    </w:p>
    <w:p w:rsidR="006561BD" w:rsidRPr="0001204E" w:rsidRDefault="006561BD" w:rsidP="006561BD">
      <w:pPr>
        <w:numPr>
          <w:ilvl w:val="2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Оплатить поставляемый Товар в соответствии со статьей 5 настоящего Договора.</w:t>
      </w:r>
    </w:p>
    <w:p w:rsidR="006561BD" w:rsidRPr="0001204E" w:rsidRDefault="006561BD" w:rsidP="006561BD">
      <w:pPr>
        <w:numPr>
          <w:ilvl w:val="2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Принять Товар в порядке, согласованном в статье </w:t>
      </w: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3 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6 настоящего Договора.</w:t>
      </w:r>
    </w:p>
    <w:p w:rsidR="006561BD" w:rsidRPr="0001204E" w:rsidRDefault="006561BD" w:rsidP="006561BD">
      <w:pPr>
        <w:numPr>
          <w:ilvl w:val="2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Использовать приобретенные штаммы и воспроизведенные из них культуры только для собственных нужд.</w:t>
      </w:r>
    </w:p>
    <w:p w:rsidR="006561BD" w:rsidRPr="0001204E" w:rsidRDefault="006561BD" w:rsidP="006561BD">
      <w:pPr>
        <w:numPr>
          <w:ilvl w:val="2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передавать приобретенные штаммы и воспроизведенные из них культуры третьим лицам. 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Поставщик обязан:</w:t>
      </w:r>
    </w:p>
    <w:p w:rsidR="006561BD" w:rsidRPr="0001204E" w:rsidRDefault="006561BD" w:rsidP="006561BD">
      <w:pPr>
        <w:numPr>
          <w:ilvl w:val="2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Поставить Товар, указанный в п. 1.1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срок, согласованный в п. 3.1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           Договора.</w:t>
      </w:r>
    </w:p>
    <w:p w:rsidR="006561BD" w:rsidRPr="00DD07F5" w:rsidRDefault="006561BD" w:rsidP="006561BD">
      <w:pPr>
        <w:numPr>
          <w:ilvl w:val="2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Одновременно с Товаром передать принадлежности Товара и оригиналы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документов, указанных в п. 2.2 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настоящего Договора, а также счет-фактуру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случаях, установленных законодательством РФ)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, товарную накладную</w:t>
      </w:r>
      <w:r w:rsidRPr="00DD07F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:rsidR="006561BD" w:rsidRPr="0001204E" w:rsidRDefault="006561BD" w:rsidP="006561BD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61BD" w:rsidRPr="0001204E" w:rsidRDefault="006561BD" w:rsidP="006561BD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СТОИМОСТЬ ТОВАРА И ПОРЯДОК РАСЧЕТОВ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стоимость Товара составляет (</w:t>
      </w:r>
      <w:r w:rsid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прописью)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 </w:t>
      </w:r>
      <w:r w:rsid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00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коп., в том числе НДС 20% (</w:t>
      </w:r>
      <w:r w:rsid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прописью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руб. </w:t>
      </w:r>
      <w:r w:rsid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00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коп.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Покупатель производит оплату путем перечисления предоплаты в размере 30% от общей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стоимости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указанной в п. 5.1 </w:t>
      </w: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Договора, на расчетный счет Поставщика на основании выставленного счета в течение 10 (десяти) рабочих дней </w:t>
      </w:r>
      <w:r w:rsidR="00F652B7"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заключения Договора</w:t>
      </w: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выставления счета. Окончательный расчет в размере 70% от суммы Договора Покупатель производит в течение 10 (десяти) рабочих дней с даты подписания товарной накладной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561BD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Обязательства Покупателя по оплате считаются исполненными с даты поступления денежных средств на расчетный счет Поставщика.</w:t>
      </w:r>
    </w:p>
    <w:p w:rsidR="006561BD" w:rsidRPr="0001204E" w:rsidRDefault="006561BD" w:rsidP="006561BD">
      <w:pPr>
        <w:tabs>
          <w:tab w:val="left" w:pos="567"/>
        </w:tabs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61BD" w:rsidRPr="0001204E" w:rsidRDefault="006561BD" w:rsidP="006561BD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СДАЧИ-ПРИЕМКИ ТОВАРА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момент осуществления самовывоза Сторонами подписывается товарная накладная</w:t>
      </w:r>
      <w:r w:rsidR="00F652B7"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акт приема-передачи</w:t>
      </w: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Поставка Товара по настоящему Договору подтверждается подписанной Сторонами товарной накладной.</w:t>
      </w:r>
    </w:p>
    <w:p w:rsidR="006561BD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Претензии по качеству Товара принимаются в течение 1 (одного) месяца, начиная с даты подписания Покупателем товарной накладной.</w:t>
      </w:r>
    </w:p>
    <w:p w:rsidR="006561BD" w:rsidRPr="0001204E" w:rsidRDefault="006561BD" w:rsidP="006561BD">
      <w:pPr>
        <w:tabs>
          <w:tab w:val="left" w:pos="567"/>
        </w:tabs>
        <w:spacing w:after="0" w:line="240" w:lineRule="auto"/>
        <w:ind w:left="495" w:right="9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61BD" w:rsidRPr="0001204E" w:rsidRDefault="006561BD" w:rsidP="006561B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626"/>
        </w:tabs>
        <w:autoSpaceDE w:val="0"/>
        <w:spacing w:before="120" w:after="0" w:line="240" w:lineRule="auto"/>
        <w:ind w:right="-2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204E">
        <w:rPr>
          <w:rFonts w:ascii="Times New Roman" w:hAnsi="Times New Roman" w:cs="Times New Roman"/>
          <w:b/>
          <w:bCs/>
          <w:sz w:val="23"/>
          <w:szCs w:val="23"/>
        </w:rPr>
        <w:t>ОТВЕТСТВЕННОСТЬ СТОРОН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3"/>
          <w:szCs w:val="23"/>
        </w:rPr>
      </w:pPr>
      <w:r w:rsidRPr="0001204E">
        <w:rPr>
          <w:rFonts w:ascii="Times New Roman" w:hAnsi="Times New Roman" w:cs="Times New Roman"/>
          <w:sz w:val="23"/>
          <w:szCs w:val="23"/>
        </w:rPr>
        <w:t>За неисполнение либо ненадлежащее исполнение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6561BD" w:rsidRDefault="006561BD" w:rsidP="006561B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3"/>
          <w:szCs w:val="23"/>
        </w:rPr>
      </w:pPr>
      <w:r w:rsidRPr="0001204E">
        <w:rPr>
          <w:rFonts w:ascii="Times New Roman" w:hAnsi="Times New Roman" w:cs="Times New Roman"/>
          <w:sz w:val="23"/>
          <w:szCs w:val="23"/>
        </w:rPr>
        <w:t>В случае наступления неблагоприятных последствий, вызванных применением Товара Покупателем не по назначению, а также в случаях несоблюдения Покупателем положений п. 4.1.3 и п. 4.1.4 настоящего Договора, всю ответственность несет Покупатель.</w:t>
      </w:r>
    </w:p>
    <w:p w:rsidR="006561BD" w:rsidRPr="0001204E" w:rsidRDefault="006561BD" w:rsidP="006561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" w:right="-23"/>
        <w:jc w:val="both"/>
        <w:rPr>
          <w:rFonts w:ascii="Times New Roman" w:hAnsi="Times New Roman" w:cs="Times New Roman"/>
          <w:sz w:val="23"/>
          <w:szCs w:val="23"/>
        </w:rPr>
      </w:pPr>
    </w:p>
    <w:p w:rsidR="006561BD" w:rsidRPr="0001204E" w:rsidRDefault="006561BD" w:rsidP="006561BD">
      <w:pPr>
        <w:keepNext/>
        <w:keepLines/>
        <w:numPr>
          <w:ilvl w:val="0"/>
          <w:numId w:val="1"/>
        </w:num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01204E">
        <w:rPr>
          <w:rFonts w:ascii="Times New Roman" w:hAnsi="Times New Roman" w:cs="Times New Roman"/>
          <w:b/>
          <w:bCs/>
          <w:sz w:val="23"/>
          <w:szCs w:val="23"/>
        </w:rPr>
        <w:t>СРОК ДЕЙСТВИЯ ДОГОВОРА И ПОРЯДОК РАСТОРЖЕНИЯ</w:t>
      </w:r>
    </w:p>
    <w:p w:rsidR="006561BD" w:rsidRPr="00D74248" w:rsidRDefault="006561BD" w:rsidP="006561BD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01204E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с момента его подписания и действует </w:t>
      </w:r>
      <w:r w:rsidRPr="00D74248">
        <w:rPr>
          <w:rFonts w:ascii="Times New Roman" w:hAnsi="Times New Roman" w:cs="Times New Roman"/>
          <w:sz w:val="23"/>
          <w:szCs w:val="23"/>
        </w:rPr>
        <w:t xml:space="preserve">до </w:t>
      </w:r>
      <w:r w:rsidR="00D74248" w:rsidRPr="00D74248">
        <w:rPr>
          <w:rFonts w:ascii="Times New Roman" w:hAnsi="Times New Roman" w:cs="Times New Roman"/>
          <w:sz w:val="23"/>
          <w:szCs w:val="23"/>
        </w:rPr>
        <w:t>00</w:t>
      </w:r>
      <w:r w:rsidRPr="00D74248">
        <w:rPr>
          <w:rFonts w:ascii="Times New Roman" w:hAnsi="Times New Roman" w:cs="Times New Roman"/>
          <w:sz w:val="23"/>
          <w:szCs w:val="23"/>
        </w:rPr>
        <w:t>.0</w:t>
      </w:r>
      <w:r w:rsidR="00D74248" w:rsidRPr="00D74248">
        <w:rPr>
          <w:rFonts w:ascii="Times New Roman" w:hAnsi="Times New Roman" w:cs="Times New Roman"/>
          <w:sz w:val="23"/>
          <w:szCs w:val="23"/>
        </w:rPr>
        <w:t>0</w:t>
      </w:r>
      <w:r w:rsidRPr="00D74248">
        <w:rPr>
          <w:rFonts w:ascii="Times New Roman" w:hAnsi="Times New Roman" w:cs="Times New Roman"/>
          <w:sz w:val="23"/>
          <w:szCs w:val="23"/>
        </w:rPr>
        <w:t>.2020</w:t>
      </w:r>
      <w:r w:rsidRPr="00D74248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6561BD" w:rsidRDefault="006561BD" w:rsidP="006561BD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204E">
        <w:rPr>
          <w:rFonts w:ascii="Times New Roman" w:hAnsi="Times New Roman" w:cs="Times New Roman"/>
          <w:sz w:val="23"/>
          <w:szCs w:val="23"/>
        </w:rPr>
        <w:t>Все обязательства Сторон, возникшие и неисполненные к моменту прекращения действия Договора, являются обязательными для исполнения Сторонами, вне зависимости от факта прекращения действия Договора.</w:t>
      </w:r>
    </w:p>
    <w:p w:rsidR="006561BD" w:rsidRPr="0001204E" w:rsidRDefault="006561BD" w:rsidP="006561BD">
      <w:pPr>
        <w:tabs>
          <w:tab w:val="left" w:pos="426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3"/>
          <w:szCs w:val="23"/>
        </w:rPr>
      </w:pPr>
    </w:p>
    <w:p w:rsidR="006561BD" w:rsidRPr="0001204E" w:rsidRDefault="006561BD" w:rsidP="006561BD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РАЗРЕШЕНИЯ СПОРОВ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Все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путем переговоров споры и разногласия не смогут быть урегулированы Сторонами, они разрешаются в досудебном порядке путем направления претензий.</w:t>
      </w:r>
    </w:p>
    <w:p w:rsidR="006561BD" w:rsidRDefault="006561BD" w:rsidP="006561BD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ответ на претензию не будет получен в течение 30 (тридцати) дней с момента ее предъявления либо будет получен отрицательный </w:t>
      </w: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(частично-отрицательный)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ответ, Сторона, направившая претензию, вправе обратиться за разрешением спора в Арбитражный суд г. Москвы.</w:t>
      </w:r>
    </w:p>
    <w:p w:rsidR="006561BD" w:rsidRPr="0001204E" w:rsidRDefault="006561BD" w:rsidP="006561BD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ФОРС-МАЖОР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освобождаются от ответственности за полное или частичное неисполнение обязательств по Договору, в случае, если неисполнение обязательств явилось следствием действий обстоятельств непреодолимой силы, включая, но не ограничиваясь: пожар, наводнение, землетрясение, забастовки, войны, действия органов государственной власти или других независящих от Сторон обстоятельств.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0"/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признают, что неплатежеспособность Сторон не является форс-мажорным обстоятельством.</w:t>
      </w:r>
    </w:p>
    <w:p w:rsidR="006561BD" w:rsidRPr="0001204E" w:rsidRDefault="006561BD" w:rsidP="006561BD">
      <w:pPr>
        <w:keepNext/>
        <w:numPr>
          <w:ilvl w:val="0"/>
          <w:numId w:val="1"/>
        </w:numPr>
        <w:tabs>
          <w:tab w:val="left" w:pos="504"/>
          <w:tab w:val="center" w:pos="5102"/>
        </w:tabs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ПРОЧИЕ УСЛОВИЯ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Договор составлен в двух экземплярах имеющих равную силу, один экземпляр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Покупателю, один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Поставщику.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изменения и дополнения по настоящему Договору имеют силу в случае их подписания полномочными представителями Сторон.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и дополнения к настоящему Договору становятся его неотъемлемой частью с момента их подписания.</w:t>
      </w:r>
    </w:p>
    <w:p w:rsidR="006561BD" w:rsidRPr="0001204E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Документы, переданные с помощью электронной почты, имеют юридическую силу и признаются подписывающими Сторонами. Оригиналы документов Стороны обязуются направить друг другу в срок, не превышающий 5 (пяти) рабочих дней с даты их подписания.</w:t>
      </w:r>
    </w:p>
    <w:p w:rsidR="006561BD" w:rsidRDefault="006561BD" w:rsidP="006561B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согласовали, что ответы на любые письменные обращения друг к другу должны даваться в разумные сроки, но в любом случае не превышающие одного месяца.</w:t>
      </w:r>
    </w:p>
    <w:p w:rsidR="006561BD" w:rsidRPr="00D74248" w:rsidRDefault="006561BD" w:rsidP="006561B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Неотъемлемой частью Договора является Приложение № 1 «Спецификация».</w:t>
      </w:r>
    </w:p>
    <w:p w:rsidR="006561BD" w:rsidRPr="0001204E" w:rsidRDefault="006561BD" w:rsidP="006561BD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6561BD" w:rsidRPr="0001204E" w:rsidTr="00740494">
        <w:tc>
          <w:tcPr>
            <w:tcW w:w="4531" w:type="dxa"/>
            <w:hideMark/>
          </w:tcPr>
          <w:p w:rsidR="006561BD" w:rsidRPr="0001204E" w:rsidRDefault="006561BD" w:rsidP="007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Поставщик</w:t>
            </w:r>
          </w:p>
        </w:tc>
        <w:tc>
          <w:tcPr>
            <w:tcW w:w="4814" w:type="dxa"/>
            <w:hideMark/>
          </w:tcPr>
          <w:p w:rsidR="006561BD" w:rsidRPr="0001204E" w:rsidRDefault="006561BD" w:rsidP="007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Покупатель</w:t>
            </w:r>
          </w:p>
        </w:tc>
      </w:tr>
      <w:tr w:rsidR="006561BD" w:rsidRPr="0001204E" w:rsidTr="00D74248">
        <w:trPr>
          <w:trHeight w:val="70"/>
        </w:trPr>
        <w:tc>
          <w:tcPr>
            <w:tcW w:w="4531" w:type="dxa"/>
            <w:hideMark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ФГБУ «ВГНКИ»</w:t>
            </w:r>
          </w:p>
        </w:tc>
        <w:tc>
          <w:tcPr>
            <w:tcW w:w="4814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</w:p>
        </w:tc>
      </w:tr>
      <w:tr w:rsidR="006561BD" w:rsidRPr="007F11AC" w:rsidTr="00D74248">
        <w:tc>
          <w:tcPr>
            <w:tcW w:w="4531" w:type="dxa"/>
            <w:hideMark/>
          </w:tcPr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123022, г. Москва,</w:t>
            </w: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Звенигородское шоссе, д.5 </w:t>
            </w:r>
          </w:p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</w:t>
            </w: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.: 8(495) 982-50-84, 8 (499) 256-44-42, 8 (499) 256-22-50</w:t>
            </w: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hyperlink r:id="rId5" w:history="1">
              <w:r w:rsidRPr="0001204E">
                <w:rPr>
                  <w:rFonts w:ascii="Times New Roman" w:eastAsia="Times New Roman" w:hAnsi="Times New Roman" w:cs="Times New Roman"/>
                  <w:color w:val="0563C1"/>
                  <w:sz w:val="23"/>
                  <w:szCs w:val="23"/>
                  <w:u w:val="single"/>
                  <w:lang w:val="en-US" w:eastAsia="ru-RU"/>
                </w:rPr>
                <w:t>kanc@vgnki.ru</w:t>
              </w:r>
            </w:hyperlink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4814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6561BD" w:rsidRPr="0001204E" w:rsidTr="00D74248">
        <w:tc>
          <w:tcPr>
            <w:tcW w:w="4531" w:type="dxa"/>
            <w:hideMark/>
          </w:tcPr>
          <w:p w:rsidR="006561BD" w:rsidRPr="0001204E" w:rsidRDefault="006561BD" w:rsidP="00740494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ИНН/КПП 770301001/ 7703056867</w:t>
            </w: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ОГРН: 1037739661695</w:t>
            </w:r>
          </w:p>
        </w:tc>
        <w:tc>
          <w:tcPr>
            <w:tcW w:w="4814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4531" w:type="dxa"/>
            <w:hideMark/>
          </w:tcPr>
          <w:p w:rsidR="006561BD" w:rsidRPr="0001204E" w:rsidRDefault="006561BD" w:rsidP="00740494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Банковские реквизиты:</w:t>
            </w:r>
          </w:p>
          <w:p w:rsidR="006561BD" w:rsidRPr="0001204E" w:rsidRDefault="006561BD" w:rsidP="00740494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Р/счёт:</w:t>
            </w:r>
            <w:r w:rsidRPr="0001204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40501810845252000079</w:t>
            </w:r>
          </w:p>
          <w:p w:rsidR="006561BD" w:rsidRPr="0001204E" w:rsidRDefault="006561BD" w:rsidP="00740494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УФК по г. Москве</w:t>
            </w:r>
          </w:p>
          <w:p w:rsidR="006561BD" w:rsidRPr="0001204E" w:rsidRDefault="006561BD" w:rsidP="00740494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(ФГБУ «ВГНКИ</w:t>
            </w:r>
            <w:bookmarkStart w:id="0" w:name="_GoBack"/>
            <w:bookmarkEnd w:id="0"/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л/с 20736Х58360) </w:t>
            </w:r>
          </w:p>
          <w:p w:rsidR="006561BD" w:rsidRPr="0001204E" w:rsidRDefault="006561BD" w:rsidP="00740494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ГУ Банка России по ЦФО   </w:t>
            </w:r>
          </w:p>
          <w:p w:rsidR="006561BD" w:rsidRPr="0001204E" w:rsidRDefault="006561BD" w:rsidP="007404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БИК: 044525000</w:t>
            </w:r>
          </w:p>
          <w:p w:rsidR="006561BD" w:rsidRPr="0001204E" w:rsidRDefault="006561BD" w:rsidP="007404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к/с: нет</w:t>
            </w:r>
          </w:p>
        </w:tc>
        <w:tc>
          <w:tcPr>
            <w:tcW w:w="4814" w:type="dxa"/>
          </w:tcPr>
          <w:p w:rsidR="006561BD" w:rsidRPr="0001204E" w:rsidRDefault="006561BD" w:rsidP="00740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4531" w:type="dxa"/>
          </w:tcPr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61BD" w:rsidRPr="007F11AC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____________________/</w:t>
            </w:r>
            <w:r w:rsidR="007F11AC" w:rsidRPr="007F11AC">
              <w:rPr>
                <w:rFonts w:ascii="Times New Roman" w:eastAsia="Times New Roman" w:hAnsi="Times New Roman" w:cs="Times New Roman"/>
                <w:lang w:eastAsia="ru-RU"/>
              </w:rPr>
              <w:t>инициалы, фамилия</w:t>
            </w:r>
            <w:r w:rsidRPr="007F11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4" w:type="dxa"/>
          </w:tcPr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61BD" w:rsidRPr="0001204E" w:rsidRDefault="006561BD" w:rsidP="00D7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___________________/</w:t>
            </w:r>
            <w:r w:rsidRPr="0001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561BD" w:rsidRPr="0001204E" w:rsidRDefault="006561BD" w:rsidP="00656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61BD" w:rsidRPr="0001204E" w:rsidRDefault="006561BD" w:rsidP="00656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Приложение №1</w:t>
      </w:r>
    </w:p>
    <w:p w:rsidR="006561BD" w:rsidRPr="0001204E" w:rsidRDefault="006561BD" w:rsidP="00656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 Договору </w:t>
      </w:r>
      <w:r w:rsidR="00D7424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№</w:t>
      </w:r>
    </w:p>
    <w:p w:rsidR="006561BD" w:rsidRPr="0001204E" w:rsidRDefault="006561BD" w:rsidP="00656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От </w:t>
      </w:r>
      <w:proofErr w:type="gramStart"/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</w:t>
      </w: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="00D7424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» </w:t>
      </w:r>
      <w:r w:rsidR="00D7424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месяц</w:t>
      </w: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</w:t>
      </w: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г.</w:t>
      </w:r>
    </w:p>
    <w:p w:rsidR="006561BD" w:rsidRPr="0001204E" w:rsidRDefault="006561BD" w:rsidP="00656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61BD" w:rsidRPr="0001204E" w:rsidRDefault="006561BD" w:rsidP="0065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СПЕЦИФИКАЦИЯ</w:t>
      </w:r>
    </w:p>
    <w:p w:rsidR="006561BD" w:rsidRPr="0001204E" w:rsidRDefault="006561BD" w:rsidP="0065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561BD" w:rsidRPr="0001204E" w:rsidRDefault="006561BD" w:rsidP="0065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993"/>
        <w:gridCol w:w="1050"/>
        <w:gridCol w:w="1359"/>
        <w:gridCol w:w="1985"/>
      </w:tblGrid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Наименования товара</w:t>
            </w: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 за ед.</w:t>
            </w: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в руб. с НДС</w:t>
            </w: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13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14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75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</w:t>
            </w:r>
          </w:p>
        </w:tc>
        <w:tc>
          <w:tcPr>
            <w:tcW w:w="3969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6561BD" w:rsidRPr="0001204E" w:rsidRDefault="006561BD" w:rsidP="00740494">
            <w:pPr>
              <w:spacing w:after="200" w:line="276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687" w:type="dxa"/>
            <w:gridSpan w:val="4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с НДС:</w:t>
            </w:r>
          </w:p>
        </w:tc>
        <w:tc>
          <w:tcPr>
            <w:tcW w:w="3344" w:type="dxa"/>
            <w:gridSpan w:val="2"/>
            <w:vAlign w:val="center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6687" w:type="dxa"/>
            <w:gridSpan w:val="4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НДС (20%):</w:t>
            </w:r>
          </w:p>
        </w:tc>
        <w:tc>
          <w:tcPr>
            <w:tcW w:w="3344" w:type="dxa"/>
            <w:gridSpan w:val="2"/>
            <w:vAlign w:val="center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561BD" w:rsidRPr="0001204E" w:rsidRDefault="006561BD" w:rsidP="006561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61BD" w:rsidRPr="0001204E" w:rsidRDefault="006561BD" w:rsidP="0065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61BD" w:rsidRPr="0001204E" w:rsidRDefault="006561BD" w:rsidP="0065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Итого: 15 (Пятнадцать) позиций на сумму (</w:t>
      </w:r>
      <w:r w:rsid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прописью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руб. </w:t>
      </w:r>
      <w:r w:rsid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00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коп., в том числе НДС 20 % -</w:t>
      </w:r>
      <w:proofErr w:type="gramStart"/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(</w:t>
      </w:r>
      <w:proofErr w:type="gramEnd"/>
      <w:r w:rsid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прописью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руб. </w:t>
      </w:r>
      <w:r w:rsidR="00D74248">
        <w:rPr>
          <w:rFonts w:ascii="Times New Roman" w:eastAsia="Times New Roman" w:hAnsi="Times New Roman" w:cs="Times New Roman"/>
          <w:sz w:val="23"/>
          <w:szCs w:val="23"/>
          <w:lang w:eastAsia="ru-RU"/>
        </w:rPr>
        <w:t>00</w:t>
      </w:r>
      <w:r w:rsidRPr="000120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коп.</w:t>
      </w:r>
    </w:p>
    <w:p w:rsidR="006561BD" w:rsidRPr="0001204E" w:rsidRDefault="006561BD" w:rsidP="0065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6561BD" w:rsidRPr="0001204E" w:rsidTr="00740494">
        <w:tc>
          <w:tcPr>
            <w:tcW w:w="4926" w:type="dxa"/>
            <w:hideMark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Поставщик</w:t>
            </w: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27" w:type="dxa"/>
          </w:tcPr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Покупатель</w:t>
            </w:r>
          </w:p>
          <w:p w:rsidR="006561BD" w:rsidRPr="0001204E" w:rsidRDefault="006561BD" w:rsidP="0074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561BD" w:rsidRPr="0001204E" w:rsidRDefault="006561BD" w:rsidP="0074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61BD" w:rsidRPr="0001204E" w:rsidTr="00740494">
        <w:tc>
          <w:tcPr>
            <w:tcW w:w="4926" w:type="dxa"/>
            <w:hideMark/>
          </w:tcPr>
          <w:p w:rsidR="006561BD" w:rsidRPr="0001204E" w:rsidRDefault="006561BD" w:rsidP="007F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 </w:t>
            </w:r>
            <w:r w:rsidR="007F11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инициалы, фамилия</w:t>
            </w:r>
          </w:p>
        </w:tc>
        <w:tc>
          <w:tcPr>
            <w:tcW w:w="4927" w:type="dxa"/>
            <w:hideMark/>
          </w:tcPr>
          <w:p w:rsidR="006561BD" w:rsidRPr="0001204E" w:rsidRDefault="006561BD" w:rsidP="00D7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</w:t>
            </w:r>
            <w:r w:rsidRPr="0001204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</w:t>
            </w:r>
            <w:r w:rsidR="00D74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инициалы, фамилия</w:t>
            </w:r>
          </w:p>
        </w:tc>
      </w:tr>
    </w:tbl>
    <w:p w:rsidR="0012482A" w:rsidRDefault="0012482A"/>
    <w:sectPr w:rsidR="0012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9D5"/>
    <w:multiLevelType w:val="hybridMultilevel"/>
    <w:tmpl w:val="BC96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0C57"/>
    <w:multiLevelType w:val="hybridMultilevel"/>
    <w:tmpl w:val="0B9E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1C7C"/>
    <w:multiLevelType w:val="multilevel"/>
    <w:tmpl w:val="3DC075AC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2A"/>
    <w:rsid w:val="0012482A"/>
    <w:rsid w:val="00391489"/>
    <w:rsid w:val="006561BD"/>
    <w:rsid w:val="007F11AC"/>
    <w:rsid w:val="00B1402A"/>
    <w:rsid w:val="00BE207B"/>
    <w:rsid w:val="00CB16FC"/>
    <w:rsid w:val="00D115B5"/>
    <w:rsid w:val="00D74248"/>
    <w:rsid w:val="00F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BD59"/>
  <w15:chartTrackingRefBased/>
  <w15:docId w15:val="{61ED41B9-2031-4B76-9904-7A2C1F8C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@vg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Ольга Владимировна</dc:creator>
  <cp:keywords/>
  <dc:description/>
  <cp:lastModifiedBy>Прасолова Ольга Владимировна</cp:lastModifiedBy>
  <cp:revision>7</cp:revision>
  <dcterms:created xsi:type="dcterms:W3CDTF">2020-01-27T05:35:00Z</dcterms:created>
  <dcterms:modified xsi:type="dcterms:W3CDTF">2020-05-25T07:17:00Z</dcterms:modified>
</cp:coreProperties>
</file>