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13" w:rsidRPr="00682A13" w:rsidRDefault="00682A13" w:rsidP="00682A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13">
        <w:rPr>
          <w:rFonts w:ascii="Times New Roman" w:hAnsi="Times New Roman" w:cs="Times New Roman"/>
          <w:b/>
          <w:sz w:val="24"/>
          <w:szCs w:val="24"/>
        </w:rPr>
        <w:t>«Разработка национальных стандартных образцов (СО)</w:t>
      </w:r>
    </w:p>
    <w:p w:rsidR="00107FFB" w:rsidRDefault="00682A13" w:rsidP="00682A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13">
        <w:rPr>
          <w:rFonts w:ascii="Times New Roman" w:hAnsi="Times New Roman" w:cs="Times New Roman"/>
          <w:b/>
          <w:sz w:val="24"/>
          <w:szCs w:val="24"/>
        </w:rPr>
        <w:t>сывороток anti-Brucella abortus»</w:t>
      </w:r>
    </w:p>
    <w:p w:rsidR="00107FFB" w:rsidRPr="00394CA8" w:rsidRDefault="00107FFB" w:rsidP="00107F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682A13">
        <w:trPr>
          <w:trHeight w:val="79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682A13" w:rsidP="00682A13">
            <w:pPr>
              <w:jc w:val="both"/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>Разработка национальных стандартных образцов (СО)</w:t>
            </w:r>
            <w:r w:rsidR="001405DD" w:rsidRPr="001405D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405DD">
              <w:rPr>
                <w:rFonts w:ascii="Times New Roman" w:hAnsi="Times New Roman" w:cs="Times New Roman"/>
              </w:rPr>
              <w:t>сывороток anti-Brucella abortus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682A13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07F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2020</w:t>
            </w:r>
            <w:r w:rsidR="00FC50A9">
              <w:rPr>
                <w:rFonts w:ascii="Times New Roman" w:hAnsi="Times New Roman" w:cs="Times New Roman"/>
              </w:rPr>
              <w:t xml:space="preserve"> год</w:t>
            </w:r>
            <w:r w:rsidR="00107FFB"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101DDD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682A13" w:rsidRPr="00682A13" w:rsidRDefault="00682A13" w:rsidP="00682A13">
            <w:pPr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 xml:space="preserve">Диагностика бруцеллеза животных имеет </w:t>
            </w:r>
            <w:r>
              <w:rPr>
                <w:rFonts w:ascii="Times New Roman" w:hAnsi="Times New Roman" w:cs="Times New Roman"/>
              </w:rPr>
              <w:t xml:space="preserve">важнейшее значение для успешной </w:t>
            </w:r>
            <w:r w:rsidRPr="00682A13">
              <w:rPr>
                <w:rFonts w:ascii="Times New Roman" w:hAnsi="Times New Roman" w:cs="Times New Roman"/>
              </w:rPr>
              <w:t xml:space="preserve">реализации комплекса противобруцеллезных </w:t>
            </w:r>
            <w:r>
              <w:rPr>
                <w:rFonts w:ascii="Times New Roman" w:hAnsi="Times New Roman" w:cs="Times New Roman"/>
              </w:rPr>
              <w:t xml:space="preserve">мероприятий. Максимально ранняя </w:t>
            </w:r>
            <w:r w:rsidRPr="00682A13">
              <w:rPr>
                <w:rFonts w:ascii="Times New Roman" w:hAnsi="Times New Roman" w:cs="Times New Roman"/>
              </w:rPr>
              <w:t>диагностика бруцеллеза обусловливает раннее начало проведения мероприятий по</w:t>
            </w:r>
          </w:p>
          <w:p w:rsidR="00682A13" w:rsidRPr="00682A13" w:rsidRDefault="00682A13" w:rsidP="00682A13">
            <w:pPr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>ликвидации источника возбудителя и очага инф</w:t>
            </w:r>
            <w:r>
              <w:rPr>
                <w:rFonts w:ascii="Times New Roman" w:hAnsi="Times New Roman" w:cs="Times New Roman"/>
              </w:rPr>
              <w:t xml:space="preserve">екции и является основанием для </w:t>
            </w:r>
            <w:r w:rsidRPr="00682A13">
              <w:rPr>
                <w:rFonts w:ascii="Times New Roman" w:hAnsi="Times New Roman" w:cs="Times New Roman"/>
              </w:rPr>
              <w:t>благоприятного прогноза оздоровления от боле</w:t>
            </w:r>
            <w:r>
              <w:rPr>
                <w:rFonts w:ascii="Times New Roman" w:hAnsi="Times New Roman" w:cs="Times New Roman"/>
              </w:rPr>
              <w:t xml:space="preserve">зни. В ветеринарной практике </w:t>
            </w:r>
            <w:r w:rsidRPr="00682A13">
              <w:rPr>
                <w:rFonts w:ascii="Times New Roman" w:hAnsi="Times New Roman" w:cs="Times New Roman"/>
              </w:rPr>
              <w:t>Российской Федерации для диагностики бруцеллеза наиболее широко используются</w:t>
            </w:r>
          </w:p>
          <w:p w:rsidR="00682A13" w:rsidRPr="00682A13" w:rsidRDefault="00682A13" w:rsidP="00682A13">
            <w:pPr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>серологические методы исследования, результ</w:t>
            </w:r>
            <w:r>
              <w:rPr>
                <w:rFonts w:ascii="Times New Roman" w:hAnsi="Times New Roman" w:cs="Times New Roman"/>
              </w:rPr>
              <w:t xml:space="preserve">аты большинства из которых дают </w:t>
            </w:r>
            <w:r w:rsidRPr="00682A13">
              <w:rPr>
                <w:rFonts w:ascii="Times New Roman" w:hAnsi="Times New Roman" w:cs="Times New Roman"/>
              </w:rPr>
              <w:t>право на постановку диагноза. Так, для исследования на бруцеллез животных р</w:t>
            </w:r>
            <w:r>
              <w:rPr>
                <w:rFonts w:ascii="Times New Roman" w:hAnsi="Times New Roman" w:cs="Times New Roman"/>
              </w:rPr>
              <w:t xml:space="preserve">азных </w:t>
            </w:r>
            <w:r w:rsidRPr="00682A13">
              <w:rPr>
                <w:rFonts w:ascii="Times New Roman" w:hAnsi="Times New Roman" w:cs="Times New Roman"/>
              </w:rPr>
              <w:t>видов применяются наборы и тест-системы, о</w:t>
            </w:r>
            <w:r>
              <w:rPr>
                <w:rFonts w:ascii="Times New Roman" w:hAnsi="Times New Roman" w:cs="Times New Roman"/>
              </w:rPr>
              <w:t xml:space="preserve">снованные на проведении реакции </w:t>
            </w:r>
            <w:r w:rsidRPr="00682A13">
              <w:rPr>
                <w:rFonts w:ascii="Times New Roman" w:hAnsi="Times New Roman" w:cs="Times New Roman"/>
              </w:rPr>
              <w:t>агглютинации (РА), роз бенгал пробы (РБП), реа</w:t>
            </w:r>
            <w:r>
              <w:rPr>
                <w:rFonts w:ascii="Times New Roman" w:hAnsi="Times New Roman" w:cs="Times New Roman"/>
              </w:rPr>
              <w:t xml:space="preserve">кции связывания или длительного </w:t>
            </w:r>
            <w:r w:rsidRPr="00682A13">
              <w:rPr>
                <w:rFonts w:ascii="Times New Roman" w:hAnsi="Times New Roman" w:cs="Times New Roman"/>
              </w:rPr>
              <w:t>связывания комплемента (РСК, РДСК), реакции непрямой гемагглютинации (РНГА),</w:t>
            </w:r>
          </w:p>
          <w:p w:rsidR="00682A13" w:rsidRPr="00682A13" w:rsidRDefault="00682A13" w:rsidP="00682A13">
            <w:pPr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>кольцевой реакции с молоком, реакции иммунодифф</w:t>
            </w:r>
            <w:r>
              <w:rPr>
                <w:rFonts w:ascii="Times New Roman" w:hAnsi="Times New Roman" w:cs="Times New Roman"/>
              </w:rPr>
              <w:t>узии в агаровом геле (РИД) с О-</w:t>
            </w:r>
            <w:r w:rsidRPr="00682A13">
              <w:rPr>
                <w:rFonts w:ascii="Times New Roman" w:hAnsi="Times New Roman" w:cs="Times New Roman"/>
              </w:rPr>
              <w:t>полисахаридным антигеном (О-ПС), разных вариантов иммуноферментного анализа</w:t>
            </w:r>
          </w:p>
          <w:p w:rsidR="00682A13" w:rsidRPr="00682A13" w:rsidRDefault="00682A13" w:rsidP="00682A13">
            <w:pPr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>(ИФА).</w:t>
            </w:r>
          </w:p>
          <w:p w:rsidR="00682A13" w:rsidRPr="00682A13" w:rsidRDefault="00682A13" w:rsidP="00682A13">
            <w:pPr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>Разработка национальных стандартных о</w:t>
            </w:r>
            <w:r>
              <w:rPr>
                <w:rFonts w:ascii="Times New Roman" w:hAnsi="Times New Roman" w:cs="Times New Roman"/>
              </w:rPr>
              <w:t xml:space="preserve">бразцов сыворотки anti-Brucella </w:t>
            </w:r>
            <w:r w:rsidRPr="00682A13">
              <w:rPr>
                <w:rFonts w:ascii="Times New Roman" w:hAnsi="Times New Roman" w:cs="Times New Roman"/>
              </w:rPr>
              <w:t>abortus эквивалентных по активности международ</w:t>
            </w:r>
            <w:r>
              <w:rPr>
                <w:rFonts w:ascii="Times New Roman" w:hAnsi="Times New Roman" w:cs="Times New Roman"/>
              </w:rPr>
              <w:t xml:space="preserve">ным стандартным образцам </w:t>
            </w:r>
            <w:r w:rsidRPr="00682A13">
              <w:rPr>
                <w:rFonts w:ascii="Times New Roman" w:hAnsi="Times New Roman" w:cs="Times New Roman"/>
              </w:rPr>
              <w:t>установленным Международным эпизоотическим бюро, является актуальной в плане</w:t>
            </w:r>
          </w:p>
          <w:p w:rsidR="00682A13" w:rsidRPr="00682A13" w:rsidRDefault="00682A13" w:rsidP="00682A13">
            <w:pPr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>совершенствования национальных средств</w:t>
            </w:r>
            <w:r>
              <w:rPr>
                <w:rFonts w:ascii="Times New Roman" w:hAnsi="Times New Roman" w:cs="Times New Roman"/>
              </w:rPr>
              <w:t xml:space="preserve"> диагностики бруцеллеза в части </w:t>
            </w:r>
            <w:r w:rsidRPr="00682A13">
              <w:rPr>
                <w:rFonts w:ascii="Times New Roman" w:hAnsi="Times New Roman" w:cs="Times New Roman"/>
              </w:rPr>
              <w:t>повышения их специфической эффективности, а также гармонизации международных</w:t>
            </w:r>
          </w:p>
          <w:p w:rsidR="00101DDD" w:rsidRPr="005F2089" w:rsidRDefault="00682A13" w:rsidP="00682A13">
            <w:pPr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 xml:space="preserve">диагностических тестирований болезни </w:t>
            </w: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682A13" w:rsidRPr="00682A13" w:rsidRDefault="00682A13" w:rsidP="00682A13">
            <w:pPr>
              <w:jc w:val="both"/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 xml:space="preserve">Разработка национальных стандартных образцов </w:t>
            </w:r>
            <w:r>
              <w:rPr>
                <w:rFonts w:ascii="Times New Roman" w:hAnsi="Times New Roman" w:cs="Times New Roman"/>
              </w:rPr>
              <w:t xml:space="preserve">сыворотки anti-Brucella abortus </w:t>
            </w:r>
            <w:r w:rsidRPr="00682A13">
              <w:rPr>
                <w:rFonts w:ascii="Times New Roman" w:hAnsi="Times New Roman" w:cs="Times New Roman"/>
              </w:rPr>
              <w:t>для стандартизации антигенов для РБП, РА, РСК, КР</w:t>
            </w:r>
            <w:r>
              <w:rPr>
                <w:rFonts w:ascii="Times New Roman" w:hAnsi="Times New Roman" w:cs="Times New Roman"/>
              </w:rPr>
              <w:t xml:space="preserve">; для непрямого и конкурентного </w:t>
            </w:r>
            <w:r w:rsidRPr="00682A13">
              <w:rPr>
                <w:rFonts w:ascii="Times New Roman" w:hAnsi="Times New Roman" w:cs="Times New Roman"/>
              </w:rPr>
              <w:t>вариантов ИФА и метода поляризации флу</w:t>
            </w:r>
            <w:r>
              <w:rPr>
                <w:rFonts w:ascii="Times New Roman" w:hAnsi="Times New Roman" w:cs="Times New Roman"/>
              </w:rPr>
              <w:t xml:space="preserve">оресценции и их стандартизация, </w:t>
            </w:r>
            <w:r w:rsidRPr="00682A13">
              <w:rPr>
                <w:rFonts w:ascii="Times New Roman" w:hAnsi="Times New Roman" w:cs="Times New Roman"/>
              </w:rPr>
              <w:t>соответственно, по Международной референсной сы</w:t>
            </w:r>
            <w:r>
              <w:rPr>
                <w:rFonts w:ascii="Times New Roman" w:hAnsi="Times New Roman" w:cs="Times New Roman"/>
              </w:rPr>
              <w:t xml:space="preserve">воротке anti-Brucella abortus с </w:t>
            </w:r>
            <w:r w:rsidRPr="00682A13">
              <w:rPr>
                <w:rFonts w:ascii="Times New Roman" w:hAnsi="Times New Roman" w:cs="Times New Roman"/>
              </w:rPr>
              <w:t>содержанием 1000 МЕ агглютинирующих ант</w:t>
            </w:r>
            <w:r>
              <w:rPr>
                <w:rFonts w:ascii="Times New Roman" w:hAnsi="Times New Roman" w:cs="Times New Roman"/>
              </w:rPr>
              <w:t xml:space="preserve">ител /см 3 (РА) и 1000 МЕ </w:t>
            </w:r>
            <w:r w:rsidRPr="00682A13">
              <w:rPr>
                <w:rFonts w:ascii="Times New Roman" w:hAnsi="Times New Roman" w:cs="Times New Roman"/>
              </w:rPr>
              <w:t>комплементсвязывающих антител/см 3 (РСК)и по Международным референсным</w:t>
            </w:r>
          </w:p>
          <w:p w:rsidR="00101DDD" w:rsidRDefault="00682A13" w:rsidP="00682A13">
            <w:pPr>
              <w:jc w:val="both"/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 xml:space="preserve">сывороткам anti-Brucella abortus высокоактивной слабоактивной и негативной. </w:t>
            </w:r>
          </w:p>
          <w:p w:rsidR="00682A13" w:rsidRPr="00FC50A9" w:rsidRDefault="00682A13" w:rsidP="00682A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101DDD">
        <w:trPr>
          <w:trHeight w:val="158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682A13" w:rsidRPr="00682A13" w:rsidRDefault="00682A13" w:rsidP="00682A13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 xml:space="preserve">Будут изготовлены национальные стандартные </w:t>
            </w:r>
            <w:r>
              <w:rPr>
                <w:rFonts w:ascii="Times New Roman" w:hAnsi="Times New Roman" w:cs="Times New Roman"/>
              </w:rPr>
              <w:t xml:space="preserve">образцы сывороток anti-Brucella </w:t>
            </w:r>
            <w:r w:rsidRPr="00682A13">
              <w:rPr>
                <w:rFonts w:ascii="Times New Roman" w:hAnsi="Times New Roman" w:cs="Times New Roman"/>
              </w:rPr>
              <w:t>abortus для стандартизации РБП, РА, РСК, КР, непрямого ИФА, конкурентнго ИФ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82A13">
              <w:rPr>
                <w:rFonts w:ascii="Times New Roman" w:hAnsi="Times New Roman" w:cs="Times New Roman"/>
              </w:rPr>
              <w:t>и поляризации флуоресценции, что повысит диагностических эффективность</w:t>
            </w:r>
          </w:p>
          <w:p w:rsidR="00101DDD" w:rsidRDefault="00682A13" w:rsidP="00682A13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682A13">
              <w:rPr>
                <w:rFonts w:ascii="Times New Roman" w:hAnsi="Times New Roman" w:cs="Times New Roman"/>
              </w:rPr>
              <w:t>указанных тестов и обеспечит международну</w:t>
            </w:r>
            <w:r>
              <w:rPr>
                <w:rFonts w:ascii="Times New Roman" w:hAnsi="Times New Roman" w:cs="Times New Roman"/>
              </w:rPr>
              <w:t xml:space="preserve">ю гармонизацию диагностического </w:t>
            </w:r>
            <w:r w:rsidRPr="00682A13">
              <w:rPr>
                <w:rFonts w:ascii="Times New Roman" w:hAnsi="Times New Roman" w:cs="Times New Roman"/>
              </w:rPr>
              <w:t>тестирования бруцеллеза животных.</w:t>
            </w:r>
          </w:p>
          <w:p w:rsidR="00BA6FAB" w:rsidRPr="0082027D" w:rsidRDefault="00BA6FAB" w:rsidP="00682A13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6A" w:rsidRDefault="00F3216A" w:rsidP="00801F67">
      <w:pPr>
        <w:spacing w:after="0" w:line="240" w:lineRule="auto"/>
      </w:pPr>
      <w:r>
        <w:separator/>
      </w:r>
    </w:p>
  </w:endnote>
  <w:endnote w:type="continuationSeparator" w:id="0">
    <w:p w:rsidR="00F3216A" w:rsidRDefault="00F3216A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6A" w:rsidRDefault="00F3216A" w:rsidP="00801F67">
      <w:pPr>
        <w:spacing w:after="0" w:line="240" w:lineRule="auto"/>
      </w:pPr>
      <w:r>
        <w:separator/>
      </w:r>
    </w:p>
  </w:footnote>
  <w:footnote w:type="continuationSeparator" w:id="0">
    <w:p w:rsidR="00F3216A" w:rsidRDefault="00F3216A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0D3D07"/>
    <w:rsid w:val="00101DDD"/>
    <w:rsid w:val="00107FFB"/>
    <w:rsid w:val="001405DD"/>
    <w:rsid w:val="003818BC"/>
    <w:rsid w:val="00394CA8"/>
    <w:rsid w:val="003C33B8"/>
    <w:rsid w:val="003F67D4"/>
    <w:rsid w:val="004B4591"/>
    <w:rsid w:val="005B1D9B"/>
    <w:rsid w:val="005F2089"/>
    <w:rsid w:val="00682A13"/>
    <w:rsid w:val="006E29A9"/>
    <w:rsid w:val="00801F67"/>
    <w:rsid w:val="0082027D"/>
    <w:rsid w:val="008D40A8"/>
    <w:rsid w:val="00A13C64"/>
    <w:rsid w:val="00A81C0F"/>
    <w:rsid w:val="00A950BA"/>
    <w:rsid w:val="00BA6FAB"/>
    <w:rsid w:val="00C44AF5"/>
    <w:rsid w:val="00E33D63"/>
    <w:rsid w:val="00E6466F"/>
    <w:rsid w:val="00F3216A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0B9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642E-6C31-4A10-8EB7-810A4C3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5</cp:revision>
  <dcterms:created xsi:type="dcterms:W3CDTF">2020-07-29T14:10:00Z</dcterms:created>
  <dcterms:modified xsi:type="dcterms:W3CDTF">2020-07-30T11:50:00Z</dcterms:modified>
</cp:coreProperties>
</file>